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B7" w:rsidRPr="00352EB7" w:rsidRDefault="00352EB7" w:rsidP="00352EB7">
      <w:pPr>
        <w:pBdr>
          <w:bottom w:val="single" w:sz="6" w:space="7" w:color="EEEEEE"/>
        </w:pBdr>
        <w:shd w:val="clear" w:color="auto" w:fill="FFFFFF"/>
        <w:spacing w:before="600" w:after="300" w:line="240" w:lineRule="auto"/>
        <w:outlineLvl w:val="0"/>
        <w:rPr>
          <w:rFonts w:ascii="Arial" w:eastAsia="Times New Roman" w:hAnsi="Arial" w:cs="Arial"/>
          <w:color w:val="202020"/>
          <w:kern w:val="36"/>
          <w:sz w:val="54"/>
          <w:szCs w:val="54"/>
          <w:lang w:eastAsia="ru-RU"/>
        </w:rPr>
      </w:pPr>
      <w:r w:rsidRPr="00352EB7">
        <w:rPr>
          <w:rFonts w:ascii="Arial" w:eastAsia="Times New Roman" w:hAnsi="Arial" w:cs="Arial"/>
          <w:color w:val="202020"/>
          <w:kern w:val="36"/>
          <w:sz w:val="54"/>
          <w:szCs w:val="54"/>
          <w:lang w:eastAsia="ru-RU"/>
        </w:rPr>
        <w:t>ДОГОВОР УПРАВЛЕНИЯ МНОГОКВАРТИРНЫМ ДОМОМ № 64А ПО ПЕР. ПАВЛОВСКОМУ</w:t>
      </w:r>
    </w:p>
    <w:p w:rsidR="00352EB7" w:rsidRPr="00352EB7" w:rsidRDefault="00352EB7" w:rsidP="00352EB7">
      <w:pPr>
        <w:shd w:val="clear" w:color="auto" w:fill="FFFFFF"/>
        <w:spacing w:after="150" w:line="240" w:lineRule="auto"/>
        <w:jc w:val="center"/>
        <w:rPr>
          <w:rFonts w:ascii="Arial" w:eastAsia="Times New Roman" w:hAnsi="Arial" w:cs="Arial"/>
          <w:color w:val="202020"/>
          <w:sz w:val="21"/>
          <w:szCs w:val="21"/>
          <w:lang w:eastAsia="ru-RU"/>
        </w:rPr>
      </w:pPr>
      <w:r w:rsidRPr="00352EB7">
        <w:rPr>
          <w:rFonts w:ascii="Arial" w:eastAsia="Times New Roman" w:hAnsi="Arial" w:cs="Arial"/>
          <w:b/>
          <w:bCs/>
          <w:color w:val="202020"/>
          <w:sz w:val="21"/>
          <w:szCs w:val="21"/>
          <w:lang w:eastAsia="ru-RU"/>
        </w:rPr>
        <w:t>ДОГОВОР</w:t>
      </w:r>
    </w:p>
    <w:p w:rsidR="00352EB7" w:rsidRPr="00352EB7" w:rsidRDefault="00352EB7" w:rsidP="00352EB7">
      <w:pPr>
        <w:shd w:val="clear" w:color="auto" w:fill="FFFFFF"/>
        <w:spacing w:after="150" w:line="240" w:lineRule="auto"/>
        <w:jc w:val="center"/>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УПРАВЛЕНИЯ МНОГОКВАРТИРНЫМ ДОМОМ</w:t>
      </w:r>
    </w:p>
    <w:p w:rsidR="00352EB7" w:rsidRPr="00352EB7" w:rsidRDefault="00352EB7" w:rsidP="00352EB7">
      <w:pPr>
        <w:shd w:val="clear" w:color="auto" w:fill="FFFFFF"/>
        <w:spacing w:after="150" w:line="240" w:lineRule="auto"/>
        <w:jc w:val="center"/>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w:t>
      </w:r>
    </w:p>
    <w:p w:rsidR="00352EB7" w:rsidRPr="00352EB7" w:rsidRDefault="00352EB7" w:rsidP="00352EB7">
      <w:pPr>
        <w:shd w:val="clear" w:color="auto" w:fill="FFFFFF"/>
        <w:spacing w:after="150" w:line="240" w:lineRule="auto"/>
        <w:jc w:val="center"/>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г. Воронеж                                                                                                             «_____» ___________ 20____ г.</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w:t>
      </w:r>
    </w:p>
    <w:p w:rsidR="00352EB7" w:rsidRPr="00352EB7" w:rsidRDefault="00352EB7" w:rsidP="00352EB7">
      <w:pPr>
        <w:numPr>
          <w:ilvl w:val="0"/>
          <w:numId w:val="1"/>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Общество с ограниченной ответственностью Управляющая компания «ЖИЛДОМСЕРВИС», в лице Генерального директора Черствой Валерии Станиславовны, действующего на основании Устава (далее - Управляющая   организация) с одной стороны и,  </w:t>
      </w:r>
    </w:p>
    <w:p w:rsidR="00352EB7" w:rsidRPr="00352EB7" w:rsidRDefault="00352EB7" w:rsidP="00352EB7">
      <w:pPr>
        <w:numPr>
          <w:ilvl w:val="0"/>
          <w:numId w:val="1"/>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собственники помещений в многоквартирном доме № 64 А по переулку Павловскому города Воронежа, действующие на основании решения общего собрания собственников (Протокол № 2 от «03»  июня 2013 г.), далее совместно именуемые «Стороны», заключили настоящий договор управления многоквартирным домом о нижеследующем:</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b/>
          <w:bCs/>
          <w:color w:val="202020"/>
          <w:sz w:val="21"/>
          <w:szCs w:val="21"/>
          <w:lang w:eastAsia="ru-RU"/>
        </w:rPr>
        <w:t>1. Общие положения</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1.1.                       Объектом управления по настоящему договору является многоквартирный жилой дом № 64А, расположенный по адресу: РФ, г. Воронеж, переулок Павловский (далее по тексту «Многоквартирный дом» или «МКД»).</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1.2.                       Настоящий договор в порядке, установленном частью 1 статьи 162 Жилищного кодекса РФ, заключен с</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________________________________________________________________________________</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(Ф.И.О. физлица; ИП; ОПФ и наименование организации)</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собственником помещения(-ий) тип ________________(жилое /нежилое) №__________, этаж________,  в Многоквартирном доме, площадью _________кв.м.</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(далее по тексту «Собственник»);</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1.3.                       Помещение(-я), указанное(-ые) в п. 1.2. принадлежит Собственнику на праве собственности на основании:</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__________________________________________________________________________________________________________________________________________________________________</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(реквизиты документа, подтверждающего право собственности на помещение)</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1.4. Условия настоящего Договора являются одинаковыми для всех Собственников помещений в Многоквартирном доме и определены в соответствии с решением общего собрания собственников помещений, указанного в преамбуле настоящего Договора.</w:t>
      </w:r>
    </w:p>
    <w:p w:rsidR="00352EB7" w:rsidRPr="00352EB7" w:rsidRDefault="00352EB7" w:rsidP="00352EB7">
      <w:pPr>
        <w:shd w:val="clear" w:color="auto" w:fill="FFFFFF"/>
        <w:spacing w:after="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lastRenderedPageBreak/>
        <w:t>    1.3. При выполнении условий настоящего Договора Стороны руководствуются </w:t>
      </w:r>
      <w:hyperlink r:id="rId6" w:history="1">
        <w:r w:rsidRPr="00352EB7">
          <w:rPr>
            <w:rFonts w:ascii="inherit" w:eastAsia="Times New Roman" w:hAnsi="inherit" w:cs="Arial"/>
            <w:color w:val="61770D"/>
            <w:sz w:val="21"/>
            <w:szCs w:val="21"/>
            <w:lang w:eastAsia="ru-RU"/>
          </w:rPr>
          <w:t>Конституцией</w:t>
        </w:r>
      </w:hyperlink>
      <w:r w:rsidRPr="00352EB7">
        <w:rPr>
          <w:rFonts w:ascii="Arial" w:eastAsia="Times New Roman" w:hAnsi="Arial" w:cs="Arial"/>
          <w:color w:val="202020"/>
          <w:sz w:val="21"/>
          <w:szCs w:val="21"/>
          <w:lang w:eastAsia="ru-RU"/>
        </w:rPr>
        <w:t> Российской Федерации, Гражданским </w:t>
      </w:r>
      <w:hyperlink r:id="rId7" w:history="1">
        <w:r w:rsidRPr="00352EB7">
          <w:rPr>
            <w:rFonts w:ascii="inherit" w:eastAsia="Times New Roman" w:hAnsi="inherit" w:cs="Arial"/>
            <w:color w:val="61770D"/>
            <w:sz w:val="21"/>
            <w:szCs w:val="21"/>
            <w:lang w:eastAsia="ru-RU"/>
          </w:rPr>
          <w:t>кодексом</w:t>
        </w:r>
      </w:hyperlink>
      <w:r w:rsidRPr="00352EB7">
        <w:rPr>
          <w:rFonts w:ascii="Arial" w:eastAsia="Times New Roman" w:hAnsi="Arial" w:cs="Arial"/>
          <w:color w:val="202020"/>
          <w:sz w:val="21"/>
          <w:szCs w:val="21"/>
          <w:lang w:eastAsia="ru-RU"/>
        </w:rPr>
        <w:t> Российской Федерации, Жилищным </w:t>
      </w:r>
      <w:hyperlink r:id="rId8" w:history="1">
        <w:r w:rsidRPr="00352EB7">
          <w:rPr>
            <w:rFonts w:ascii="inherit" w:eastAsia="Times New Roman" w:hAnsi="inherit" w:cs="Arial"/>
            <w:color w:val="61770D"/>
            <w:sz w:val="21"/>
            <w:szCs w:val="21"/>
            <w:lang w:eastAsia="ru-RU"/>
          </w:rPr>
          <w:t>кодексом</w:t>
        </w:r>
      </w:hyperlink>
      <w:r w:rsidRPr="00352EB7">
        <w:rPr>
          <w:rFonts w:ascii="Arial" w:eastAsia="Times New Roman" w:hAnsi="Arial" w:cs="Arial"/>
          <w:color w:val="202020"/>
          <w:sz w:val="21"/>
          <w:szCs w:val="21"/>
          <w:lang w:eastAsia="ru-RU"/>
        </w:rPr>
        <w:t> Российской Федерации, Правилами содержания общего имущества в многоквартирном доме, Правилами предоставления коммунальных услуг собственникам и пользователям помещений в многоквартирных домах, а также иными нормативно-правовыми актами в сфере жилищного и потребительского законодательства.</w:t>
      </w:r>
    </w:p>
    <w:p w:rsidR="00352EB7" w:rsidRPr="00352EB7" w:rsidRDefault="00352EB7" w:rsidP="00352EB7">
      <w:pPr>
        <w:numPr>
          <w:ilvl w:val="0"/>
          <w:numId w:val="2"/>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352EB7">
        <w:rPr>
          <w:rFonts w:ascii="Arial" w:eastAsia="Times New Roman" w:hAnsi="Arial" w:cs="Arial"/>
          <w:b/>
          <w:bCs/>
          <w:color w:val="202020"/>
          <w:sz w:val="21"/>
          <w:szCs w:val="21"/>
          <w:lang w:eastAsia="ru-RU"/>
        </w:rPr>
        <w:t>2.          Предмет Договора</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2.1. По настоящему договору Управляющая  организация  по   заданию   собственников   помещений  в  Многоквартирном доме  в течение согласованного настоящим Договором срока за  плату, порядок определения которой установлен условиями настоящим Договором,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Собственнику помещения(-ий) и пользующимся на законных основаниях помещениями в таком доме лицам, а также осуществлять   иную   направленную   на   достижение    целей    управления</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Многоквартирным   домом   деятельность. </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2.2. Целью настоящего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Собственникам и пользователям помещений в таком доме.</w:t>
      </w:r>
    </w:p>
    <w:p w:rsidR="00352EB7" w:rsidRPr="00352EB7" w:rsidRDefault="00352EB7" w:rsidP="00352EB7">
      <w:pPr>
        <w:shd w:val="clear" w:color="auto" w:fill="FFFFFF"/>
        <w:spacing w:after="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2.3. Состав  общего  имущества  в  Многоквартирном  доме,  в  отношении которого  осуществляется  управление по настоящему договору, определяется в рамках положений ст. 36 Жилищного кодекса РФ и указан в Приложении </w:t>
      </w:r>
      <w:hyperlink r:id="rId9" w:history="1">
        <w:r w:rsidRPr="00352EB7">
          <w:rPr>
            <w:rFonts w:ascii="inherit" w:eastAsia="Times New Roman" w:hAnsi="inherit" w:cs="Arial"/>
            <w:color w:val="61770D"/>
            <w:sz w:val="21"/>
            <w:szCs w:val="21"/>
            <w:lang w:eastAsia="ru-RU"/>
          </w:rPr>
          <w:t>№</w:t>
        </w:r>
      </w:hyperlink>
      <w:r w:rsidRPr="00352EB7">
        <w:rPr>
          <w:rFonts w:ascii="Arial" w:eastAsia="Times New Roman" w:hAnsi="Arial" w:cs="Arial"/>
          <w:color w:val="202020"/>
          <w:sz w:val="21"/>
          <w:szCs w:val="21"/>
          <w:lang w:eastAsia="ru-RU"/>
        </w:rPr>
        <w:t> 1 к настоящему Договору.</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2.4. Характеристика  Многоквартирного   дома   на   момент   заключения Договора:   </w:t>
      </w:r>
    </w:p>
    <w:p w:rsidR="00352EB7" w:rsidRPr="00352EB7" w:rsidRDefault="00352EB7" w:rsidP="00352EB7">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год постройки 2011;</w:t>
      </w:r>
    </w:p>
    <w:p w:rsidR="00352EB7" w:rsidRPr="00352EB7" w:rsidRDefault="00352EB7" w:rsidP="00352EB7">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этажность 9;</w:t>
      </w:r>
    </w:p>
    <w:p w:rsidR="00352EB7" w:rsidRPr="00352EB7" w:rsidRDefault="00352EB7" w:rsidP="00352EB7">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общая площадь МКД  8040,6 кв. м;</w:t>
      </w:r>
    </w:p>
    <w:p w:rsidR="00352EB7" w:rsidRPr="00352EB7" w:rsidRDefault="00352EB7" w:rsidP="00352EB7">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общая площадь жилых помещений 5997,3 кв. м;</w:t>
      </w:r>
    </w:p>
    <w:p w:rsidR="00352EB7" w:rsidRPr="00352EB7" w:rsidRDefault="00352EB7" w:rsidP="00352EB7">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общая площадь нежилых помещений  45,6 кв. м;</w:t>
      </w:r>
    </w:p>
    <w:p w:rsidR="00352EB7" w:rsidRPr="00352EB7" w:rsidRDefault="00352EB7" w:rsidP="00352EB7">
      <w:pPr>
        <w:numPr>
          <w:ilvl w:val="0"/>
          <w:numId w:val="3"/>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площадь земельного участка, входящего в  состав   общего   имущества ___-______ кв. м;</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прямо предусмотренных законодательством, а также условиями данного Договора.</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b/>
          <w:bCs/>
          <w:color w:val="202020"/>
          <w:sz w:val="21"/>
          <w:szCs w:val="21"/>
          <w:lang w:eastAsia="ru-RU"/>
        </w:rPr>
        <w:t>3. Права и обязанности Сторон</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 Управляющая организация обязана:</w:t>
      </w:r>
    </w:p>
    <w:p w:rsidR="00352EB7" w:rsidRPr="00352EB7" w:rsidRDefault="00352EB7" w:rsidP="00352EB7">
      <w:pPr>
        <w:shd w:val="clear" w:color="auto" w:fill="FFFFFF"/>
        <w:spacing w:after="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3.1.1. Осуществлять управление Многоквартирным домом, включая содержание и ремонт общего имущества МКД,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r:id="rId10" w:anchor="Par72" w:history="1">
        <w:r w:rsidRPr="00352EB7">
          <w:rPr>
            <w:rFonts w:ascii="inherit" w:eastAsia="Times New Roman" w:hAnsi="inherit" w:cs="Arial"/>
            <w:color w:val="61770D"/>
            <w:sz w:val="21"/>
            <w:szCs w:val="21"/>
            <w:lang w:eastAsia="ru-RU"/>
          </w:rPr>
          <w:t>пункте 2.1</w:t>
        </w:r>
      </w:hyperlink>
      <w:r w:rsidRPr="00352EB7">
        <w:rPr>
          <w:rFonts w:ascii="Arial" w:eastAsia="Times New Roman" w:hAnsi="Arial" w:cs="Arial"/>
          <w:color w:val="202020"/>
          <w:sz w:val="21"/>
          <w:szCs w:val="21"/>
          <w:lang w:eastAsia="ru-RU"/>
        </w:rPr>
        <w:t>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xml:space="preserve">3.1.2. Оказывать услуги и выполнять работы по содержанию и ремонту общего имущества в Многоквартирном доме в соответствии с Приложением № 1 к настоящему Договору. Объем </w:t>
      </w:r>
      <w:r w:rsidRPr="00352EB7">
        <w:rPr>
          <w:rFonts w:ascii="Arial" w:eastAsia="Times New Roman" w:hAnsi="Arial" w:cs="Arial"/>
          <w:color w:val="202020"/>
          <w:sz w:val="21"/>
          <w:szCs w:val="21"/>
          <w:lang w:eastAsia="ru-RU"/>
        </w:rPr>
        <w:lastRenderedPageBreak/>
        <w:t>работ и услуг по содержанию и ремонту общего имущества Собственников помещений в многоквартирном доме, предусмотренный настоящим Договором, не может быть меньше, а качество оказания таких услуг (работ) ниже, чем соответствующий объем и качество работ (услуг), предусмотренное положениями Минимального перечня услуг и работ, необходимых для обеспечения надлежащего содержания общего имущества в многоквартирном доме, утвержденного Правительством РФ.</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3.1.3. Предоставлять коммунальные услуги Собственнику (пользователю) помещений в Многоквартирном доме в соответствии с обязательными требованиями, установленными Правилами предоставления коммунальных услуг собственникам и пользователям помещений в многоквартирных домах, утвержденными Правительством Российской Федерации, установленного качества, безопасные для жизни, здоровья потребителей и не причиняющие вреда их имуществу, в том числе:</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а) холодное водоснабжение;</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б) горячее водоснабжение;</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в) водоотведение;</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г) электроснабжение;</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д) отопление (теплоснабжение, в том числе поставки твердого топлива при наличии печного отопления).</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3.1.4. Предоставлять и/или обеспечивать предоставление иных услуг, предусмотренных решением общего собрания собственников помещений в Многоквартирном доме, в случае, если Сторонами согласован дополнительный размер и порядок оплаты таких услуг.</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3.1.5.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обеспечивающими предоставление коммунальных услуг Собственнику(ам) (пользователям) помещений в МКД в объемах и с качеством, предусмотренными Правительством РФ и настоящим  Договором.</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3.1.6. В порядке, предусмотренном действующим законодательством, проводить и/или обеспечивать проведение мероприятий по энергосбережению и повышению энергетической эффективности Многоквартирного дома.</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3.1.8. Принимать от Собственника (лиц, совместно проживающих с Собственником/пользователя) плату за жилое помещение, коммунальные и другие услуги согласно соответствующему платежному документу.</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3.1.9.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3.1.10.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 Телефон аварийной службы Управляющей организации 254-70-92.</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3.1.11. Хранить, вести  и актуализировать техническую и иную документацию, (базы данных), полученную от заказчика-застройщика Многоквартирного дома.</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3.1.12. Организовать и вести прием Собственников (лиц, совместно проживающих с Собственником/ пользователей) по вопросам, касающимся данного Договора, в порядке и в сроки, установленные действующим жилищным законодательством.</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lastRenderedPageBreak/>
        <w:t>В случае истребования от Управляющей организации значительного по объему пакета документальной и (или) цифровой Информации, касающейся текущего вопроса содержания и ремонта общего имущества и (или) предоставления коммунальных услуг (предоставление которой не регулируется положениями Стандарта раскрытия информации, утв. Постановлением Правительства РФ), Управляющая организация вправе в два раза продлить срок подготовки соответствующего ответа Собственнику, относительно срока ответа на обращения данного вида, установленного законодательством.    </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3.1.13. В случаях, предусмотренных действующим законодательством, участвовать в капитальном ремонта Многоквартирного дома, в том числе в качестве заказчика в рамках реализации различных муниципальных и федеральных программ по капитальному ремонту жилищного фонда, а также в порядке, установленном разделом IX Жилищного кодекса РФ.</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3.1.14.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путем размещения соответствующей информации на информационных стендах дома.</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действующими Правилами предоставления коммунальных услуг.</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3.1.16. Посредством официального Интернет сайта Управляющей организации информировать Собственника об изменении тарифов на коммунальные услуги  не позднее 10 рабочих дней со дня опубликования новых тарифов на коммунальные услуги.</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3.1.17. Обеспечить своевременную выдачу Собственнику (лицам, совместно проживающим с собственником/пользователям) платежных документов на оплату жилищно-коммунальных услуг.</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3.1.18. По требованию Собственника и иных лиц, действующих по распоряжению Собственника или несущих с Собственником солидарную ответственность за помещение, в течение трех дней со дня обращения выдавать или организовать  выдачу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3.1.19.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3.1.20.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3.1.21.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формируется в порядке, предусмотренном Стандартом раскрытия информации, установленным Правительством РФ и предоставляется путем размещения на официальном сайте Управляющей организации в сети Интернет по адресу: www.vrn-zds.ru.  </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3.1.22. На основании заявки Собственника (пользователя)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3.1.23. Обеспечивать легитимные решения общего собрания собственников помещений в многоквартирном доме, в случае, если такие решения связаны с реализацией настоящего договора. </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3.1.24. Обеспечить возможность контроля за исполнением обязательств по настоящему Договору.</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lastRenderedPageBreak/>
        <w:t>3.1.25. Осуществлять раскрытие информации о своей деятельности по управлению многоквартирными домами в случаях и порядке, определенном Правительством Российской Федерации и условиями настоящего договора.</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3.1.26. Нести иные обязанности, которые в силу норм жилищного законодательства возложены на Управляющую организацию при исполнении договора управления Многоквартирным домом.</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3.2. Управляющая организация вправе:</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3.2.2. Требовать от Собственника (пользователя)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352EB7" w:rsidRPr="00352EB7" w:rsidRDefault="00352EB7" w:rsidP="00352EB7">
      <w:pPr>
        <w:shd w:val="clear" w:color="auto" w:fill="FFFFFF"/>
        <w:spacing w:after="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11" w:anchor="Par280" w:history="1">
        <w:r w:rsidRPr="00352EB7">
          <w:rPr>
            <w:rFonts w:ascii="inherit" w:eastAsia="Times New Roman" w:hAnsi="inherit" w:cs="Arial"/>
            <w:color w:val="61770D"/>
            <w:sz w:val="21"/>
            <w:szCs w:val="21"/>
            <w:lang w:eastAsia="ru-RU"/>
          </w:rPr>
          <w:t>п. 4.4</w:t>
        </w:r>
      </w:hyperlink>
      <w:r w:rsidRPr="00352EB7">
        <w:rPr>
          <w:rFonts w:ascii="Arial" w:eastAsia="Times New Roman" w:hAnsi="Arial" w:cs="Arial"/>
          <w:color w:val="202020"/>
          <w:sz w:val="21"/>
          <w:szCs w:val="21"/>
          <w:lang w:eastAsia="ru-RU"/>
        </w:rPr>
        <w:t> настоящего Договора.</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 в том числе пени по ст. 158 Жилищного кодекса РФ.</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3.2.5. Готовить предложения общему собранию собственников помещений в Многоквартирном доме по установлению на предстоящий год:</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 размера платы за содержание и ремонт общего имущества в Многоквартирном доме;</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 плана работ по содержанию и ремонту общего имущества;</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 изменений условий настоящего Договора, включая перечня работ и услуг по содержанию и ремонту общего имущества;</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3.2.6. Самостоятельно и (или) с привлечением на договорной основе третьих лиц (расчетно-кассовых центров, банков) осуществлять ведение лицевых счетов на оплату услуг ЖКХ Собственников (пользователей), вести их автоматизированный (механический) учет, осуществлять формирование и направление Собственникам (пользователям) помещений платежных документов на оплату услуг ЖКХ по настоящему Договору. </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согласовав с последними дату и время таких осмотров.</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3.2.8.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3.2.9. Принимать участие в общих собраниях собственников помещений Многоквартирного дома, а в случае необходимости внесения предложений, касающихся изменения (расторжения)  настоящего договора – выступать инициатором общего собрания собственников помещений.</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3.2.10. В целях обеспечения благоприятных и безопасных условий проживания граждан, надлежащего содержания общего имущества общего имущества Многоквартирного дома, а также предоставление коммунальных услуг собственникам помещений в Многоквартирном доме вступать в различные профильно-целевые объединения, партнерства, ассоциации, включая саморегулируемые организации.</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3.2.11. Без предварительного уведомления Заказчика приостановить предоставление коммунальных услуг в случае:         </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lastRenderedPageBreak/>
        <w:t>              а) возникновения или угрозы возникновения аварийной ситуации на оборудовании и (или) сетях, по которым осуществляется водо-, тепло-, электро- и газоснабжение, а также водоотведение;</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б) возникновения стихийных бедствий, чрезвычайных ситуаций, техногенных катастроф.</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3.2.12.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3.2.13. Осуществлять иные действия, направленные на управление Многоквартирным домом, не запрещенные законом. </w:t>
      </w:r>
      <w:r w:rsidRPr="00352EB7">
        <w:rPr>
          <w:rFonts w:ascii="Arial" w:eastAsia="Times New Roman" w:hAnsi="Arial" w:cs="Arial"/>
          <w:color w:val="202020"/>
          <w:sz w:val="21"/>
          <w:szCs w:val="21"/>
          <w:lang w:eastAsia="ru-RU"/>
        </w:rPr>
        <w:br/>
        <w:t>         3.3. Собственник обязан:</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помещении Многоквартирного дома более 24 часов.</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3.3.3. Соблюдать следующие требования:</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а) не производить перенос инженерных сетей;</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и)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к)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л) не утилизировать отходы повышенного класса опасности (ртутьсодержащие лампы) посредством мусоропровода и общих контейнеров для твердых бытовых отходов, включая контейнеры для крупногабаритных отходов;</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м) при утилизации твердых бытовых отходов соблюдать чистоту в местах общего пользования, не допускать просыпания утилизируемых отходов;</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lastRenderedPageBreak/>
        <w:t>н) не утилизировать через систему водоотведения многоквартирного дома твердые бытовые отходы (не выбрасывать в унитаз мусор).</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3.3.4. Предоставлять Управляющей организации в течение трех рабочих дней сведения:</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об изменении объемов потребления ресурсов в нежилых помещениях с указанием мощности и возможных режимах работы установленных в нежилом (ых) помещении (ях)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3.3.6. Сообщать Управляющей организации о выявленных неисправностях общего имущества в Многоквартирном доме.</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3.3.7. В течение пяти календарных дней с момента подписания настоящего Договора ознакомить всех дееспособных совершеннолетних членов семьи Заказчика,  проживающих с ним совместно, нанимателей (арендаторов) с условиями настоящего Договора.</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3.3.8. Нести иные обязанности, возложенные на него законодательством.</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3.4. Собственник имеет право:</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Участие собственника в контрольных мероприятиях осуществляется по предварительному согласованию с Управляющей организацией.</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порядке, установленном действующим законодательством.</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утвержденными Правительством Российской Федерации.</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lastRenderedPageBreak/>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3.4.6. Поручать вносить платежи по настоящему Договору нанимателю/арендатору данного помещения в случае сдачи его внаем/аренду.</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b/>
          <w:bCs/>
          <w:color w:val="202020"/>
          <w:sz w:val="21"/>
          <w:szCs w:val="21"/>
          <w:lang w:eastAsia="ru-RU"/>
        </w:rPr>
        <w:t>4. Ответственность сторон</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4.1. В случае повреждения элементов дома и инженерного оборудования, происшедшего по вине Собственника или лиц, совместно с ним проживающих, Собственник обязан возместить все убытки от причиненного ущерба в пользу Управляющей организации.</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4.2. Ремонт и замена сантехнического, электротехнического и иного оборудования в квартире, текущий ремонт жилого помещения в границах эксплуатационной ответственности, производится за счет Собственника.</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4.3. Собственник несет ответственность по обязательствам нанимателей и арендаторов, вытекающих из пользования жилыми и(или) нежилыми помещениями. </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4.4. Стороны устанавливают следующие границы эксплуатационной ответственности:</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w:t>
      </w:r>
    </w:p>
    <w:tbl>
      <w:tblPr>
        <w:tblW w:w="8415" w:type="dxa"/>
        <w:shd w:val="clear" w:color="auto" w:fill="D9D3CC"/>
        <w:tblCellMar>
          <w:left w:w="0" w:type="dxa"/>
          <w:right w:w="0" w:type="dxa"/>
        </w:tblCellMar>
        <w:tblLook w:val="04A0" w:firstRow="1" w:lastRow="0" w:firstColumn="1" w:lastColumn="0" w:noHBand="0" w:noVBand="1"/>
      </w:tblPr>
      <w:tblGrid>
        <w:gridCol w:w="4243"/>
        <w:gridCol w:w="4172"/>
      </w:tblGrid>
      <w:tr w:rsidR="00352EB7" w:rsidRPr="00352EB7" w:rsidTr="00352EB7">
        <w:tc>
          <w:tcPr>
            <w:tcW w:w="0" w:type="auto"/>
            <w:shd w:val="clear" w:color="auto" w:fill="D9D3CC"/>
            <w:vAlign w:val="center"/>
            <w:hideMark/>
          </w:tcPr>
          <w:p w:rsidR="00352EB7" w:rsidRPr="00352EB7" w:rsidRDefault="00352EB7" w:rsidP="00352EB7">
            <w:pPr>
              <w:spacing w:after="150" w:line="240" w:lineRule="auto"/>
              <w:rPr>
                <w:rFonts w:ascii="Tahoma" w:eastAsia="Times New Roman" w:hAnsi="Tahoma" w:cs="Tahoma"/>
                <w:color w:val="4A4A4A"/>
                <w:sz w:val="17"/>
                <w:szCs w:val="17"/>
                <w:lang w:eastAsia="ru-RU"/>
              </w:rPr>
            </w:pPr>
            <w:r w:rsidRPr="00352EB7">
              <w:rPr>
                <w:rFonts w:ascii="Tahoma" w:eastAsia="Times New Roman" w:hAnsi="Tahoma" w:cs="Tahoma"/>
                <w:b/>
                <w:bCs/>
                <w:color w:val="4A4A4A"/>
                <w:sz w:val="17"/>
                <w:szCs w:val="17"/>
                <w:lang w:eastAsia="ru-RU"/>
              </w:rPr>
              <w:t>Управляющая организация</w:t>
            </w:r>
          </w:p>
        </w:tc>
        <w:tc>
          <w:tcPr>
            <w:tcW w:w="0" w:type="auto"/>
            <w:shd w:val="clear" w:color="auto" w:fill="D9D3CC"/>
            <w:vAlign w:val="center"/>
            <w:hideMark/>
          </w:tcPr>
          <w:p w:rsidR="00352EB7" w:rsidRPr="00352EB7" w:rsidRDefault="00352EB7" w:rsidP="00352EB7">
            <w:pPr>
              <w:spacing w:after="150" w:line="240" w:lineRule="auto"/>
              <w:rPr>
                <w:rFonts w:ascii="Tahoma" w:eastAsia="Times New Roman" w:hAnsi="Tahoma" w:cs="Tahoma"/>
                <w:color w:val="4A4A4A"/>
                <w:sz w:val="17"/>
                <w:szCs w:val="17"/>
                <w:lang w:eastAsia="ru-RU"/>
              </w:rPr>
            </w:pPr>
            <w:r w:rsidRPr="00352EB7">
              <w:rPr>
                <w:rFonts w:ascii="Tahoma" w:eastAsia="Times New Roman" w:hAnsi="Tahoma" w:cs="Tahoma"/>
                <w:b/>
                <w:bCs/>
                <w:color w:val="4A4A4A"/>
                <w:sz w:val="17"/>
                <w:szCs w:val="17"/>
                <w:lang w:eastAsia="ru-RU"/>
              </w:rPr>
              <w:t>Собственник</w:t>
            </w:r>
          </w:p>
        </w:tc>
      </w:tr>
      <w:tr w:rsidR="00352EB7" w:rsidRPr="00352EB7" w:rsidTr="00352EB7">
        <w:tc>
          <w:tcPr>
            <w:tcW w:w="0" w:type="auto"/>
            <w:shd w:val="clear" w:color="auto" w:fill="D9D3CC"/>
            <w:vAlign w:val="center"/>
            <w:hideMark/>
          </w:tcPr>
          <w:p w:rsidR="00352EB7" w:rsidRPr="00352EB7" w:rsidRDefault="00352EB7" w:rsidP="00352EB7">
            <w:pPr>
              <w:spacing w:after="150" w:line="240" w:lineRule="auto"/>
              <w:rPr>
                <w:rFonts w:ascii="Tahoma" w:eastAsia="Times New Roman" w:hAnsi="Tahoma" w:cs="Tahoma"/>
                <w:color w:val="4A4A4A"/>
                <w:sz w:val="17"/>
                <w:szCs w:val="17"/>
                <w:lang w:eastAsia="ru-RU"/>
              </w:rPr>
            </w:pPr>
            <w:r w:rsidRPr="00352EB7">
              <w:rPr>
                <w:rFonts w:ascii="Tahoma" w:eastAsia="Times New Roman" w:hAnsi="Tahoma" w:cs="Tahoma"/>
                <w:color w:val="4A4A4A"/>
                <w:sz w:val="17"/>
                <w:szCs w:val="17"/>
                <w:lang w:eastAsia="ru-RU"/>
              </w:rPr>
              <w:t>1.Стояки горячего и холодного водоснабжения,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0" w:type="auto"/>
            <w:shd w:val="clear" w:color="auto" w:fill="D9D3CC"/>
            <w:vAlign w:val="center"/>
            <w:hideMark/>
          </w:tcPr>
          <w:p w:rsidR="00352EB7" w:rsidRPr="00352EB7" w:rsidRDefault="00352EB7" w:rsidP="00352EB7">
            <w:pPr>
              <w:spacing w:after="150" w:line="240" w:lineRule="auto"/>
              <w:rPr>
                <w:rFonts w:ascii="Tahoma" w:eastAsia="Times New Roman" w:hAnsi="Tahoma" w:cs="Tahoma"/>
                <w:color w:val="4A4A4A"/>
                <w:sz w:val="17"/>
                <w:szCs w:val="17"/>
                <w:lang w:eastAsia="ru-RU"/>
              </w:rPr>
            </w:pPr>
            <w:r w:rsidRPr="00352EB7">
              <w:rPr>
                <w:rFonts w:ascii="Tahoma" w:eastAsia="Times New Roman" w:hAnsi="Tahoma" w:cs="Tahoma"/>
                <w:color w:val="4A4A4A"/>
                <w:sz w:val="17"/>
                <w:szCs w:val="17"/>
                <w:lang w:eastAsia="ru-RU"/>
              </w:rPr>
              <w:t>1.Ответвления от стояков горячего и холодного водоснабжения после запорно-регулирующей арматуры, включая запорно-регулирующую арматуру в квартире и сантех-оборудование.</w:t>
            </w:r>
          </w:p>
        </w:tc>
      </w:tr>
      <w:tr w:rsidR="00352EB7" w:rsidRPr="00352EB7" w:rsidTr="00352EB7">
        <w:tc>
          <w:tcPr>
            <w:tcW w:w="0" w:type="auto"/>
            <w:shd w:val="clear" w:color="auto" w:fill="D9D3CC"/>
            <w:vAlign w:val="center"/>
            <w:hideMark/>
          </w:tcPr>
          <w:p w:rsidR="00352EB7" w:rsidRPr="00352EB7" w:rsidRDefault="00352EB7" w:rsidP="00352EB7">
            <w:pPr>
              <w:spacing w:after="150" w:line="240" w:lineRule="auto"/>
              <w:rPr>
                <w:rFonts w:ascii="Tahoma" w:eastAsia="Times New Roman" w:hAnsi="Tahoma" w:cs="Tahoma"/>
                <w:color w:val="4A4A4A"/>
                <w:sz w:val="17"/>
                <w:szCs w:val="17"/>
                <w:lang w:eastAsia="ru-RU"/>
              </w:rPr>
            </w:pPr>
            <w:r w:rsidRPr="00352EB7">
              <w:rPr>
                <w:rFonts w:ascii="Tahoma" w:eastAsia="Times New Roman" w:hAnsi="Tahoma" w:cs="Tahoma"/>
                <w:color w:val="4A4A4A"/>
                <w:sz w:val="17"/>
                <w:szCs w:val="17"/>
                <w:lang w:eastAsia="ru-RU"/>
              </w:rPr>
              <w:t>2.Внутридомовая система электроснабжения и электрический устройства (за исключением квартирных электросчетчиков), отключающие устройства на квартиру</w:t>
            </w:r>
          </w:p>
        </w:tc>
        <w:tc>
          <w:tcPr>
            <w:tcW w:w="0" w:type="auto"/>
            <w:shd w:val="clear" w:color="auto" w:fill="D9D3CC"/>
            <w:vAlign w:val="center"/>
            <w:hideMark/>
          </w:tcPr>
          <w:p w:rsidR="00352EB7" w:rsidRPr="00352EB7" w:rsidRDefault="00352EB7" w:rsidP="00352EB7">
            <w:pPr>
              <w:spacing w:after="150" w:line="240" w:lineRule="auto"/>
              <w:rPr>
                <w:rFonts w:ascii="Tahoma" w:eastAsia="Times New Roman" w:hAnsi="Tahoma" w:cs="Tahoma"/>
                <w:color w:val="4A4A4A"/>
                <w:sz w:val="17"/>
                <w:szCs w:val="17"/>
                <w:lang w:eastAsia="ru-RU"/>
              </w:rPr>
            </w:pPr>
            <w:r w:rsidRPr="00352EB7">
              <w:rPr>
                <w:rFonts w:ascii="Tahoma" w:eastAsia="Times New Roman" w:hAnsi="Tahoma" w:cs="Tahoma"/>
                <w:color w:val="4A4A4A"/>
                <w:sz w:val="17"/>
                <w:szCs w:val="17"/>
                <w:lang w:eastAsia="ru-RU"/>
              </w:rPr>
              <w:t>2.Внутриквартирные устройства и приборы после отключающих устройств в этажных щитках, включая квартирные электросчетчики</w:t>
            </w:r>
          </w:p>
        </w:tc>
      </w:tr>
      <w:tr w:rsidR="00352EB7" w:rsidRPr="00352EB7" w:rsidTr="00352EB7">
        <w:tc>
          <w:tcPr>
            <w:tcW w:w="0" w:type="auto"/>
            <w:shd w:val="clear" w:color="auto" w:fill="D9D3CC"/>
            <w:vAlign w:val="center"/>
            <w:hideMark/>
          </w:tcPr>
          <w:p w:rsidR="00352EB7" w:rsidRPr="00352EB7" w:rsidRDefault="00352EB7" w:rsidP="00352EB7">
            <w:pPr>
              <w:spacing w:after="150" w:line="240" w:lineRule="auto"/>
              <w:rPr>
                <w:rFonts w:ascii="Tahoma" w:eastAsia="Times New Roman" w:hAnsi="Tahoma" w:cs="Tahoma"/>
                <w:color w:val="4A4A4A"/>
                <w:sz w:val="17"/>
                <w:szCs w:val="17"/>
                <w:lang w:eastAsia="ru-RU"/>
              </w:rPr>
            </w:pPr>
            <w:r w:rsidRPr="00352EB7">
              <w:rPr>
                <w:rFonts w:ascii="Tahoma" w:eastAsia="Times New Roman" w:hAnsi="Tahoma" w:cs="Tahoma"/>
                <w:color w:val="4A4A4A"/>
                <w:sz w:val="17"/>
                <w:szCs w:val="17"/>
                <w:lang w:eastAsia="ru-RU"/>
              </w:rPr>
              <w:t>3.Внутридомовая система канализации (водоотведения), общий канализационный стояк вместе с крестовинами и тройниками</w:t>
            </w:r>
          </w:p>
        </w:tc>
        <w:tc>
          <w:tcPr>
            <w:tcW w:w="0" w:type="auto"/>
            <w:shd w:val="clear" w:color="auto" w:fill="D9D3CC"/>
            <w:vAlign w:val="center"/>
            <w:hideMark/>
          </w:tcPr>
          <w:p w:rsidR="00352EB7" w:rsidRPr="00352EB7" w:rsidRDefault="00352EB7" w:rsidP="00352EB7">
            <w:pPr>
              <w:spacing w:after="150" w:line="240" w:lineRule="auto"/>
              <w:rPr>
                <w:rFonts w:ascii="Tahoma" w:eastAsia="Times New Roman" w:hAnsi="Tahoma" w:cs="Tahoma"/>
                <w:color w:val="4A4A4A"/>
                <w:sz w:val="17"/>
                <w:szCs w:val="17"/>
                <w:lang w:eastAsia="ru-RU"/>
              </w:rPr>
            </w:pPr>
            <w:r w:rsidRPr="00352EB7">
              <w:rPr>
                <w:rFonts w:ascii="Tahoma" w:eastAsia="Times New Roman" w:hAnsi="Tahoma" w:cs="Tahoma"/>
                <w:color w:val="4A4A4A"/>
                <w:sz w:val="17"/>
                <w:szCs w:val="17"/>
                <w:lang w:eastAsia="ru-RU"/>
              </w:rPr>
              <w:t>3.Внутриквартирные трубопроводы канализации от раструба или тройника общего стояка.</w:t>
            </w:r>
          </w:p>
        </w:tc>
      </w:tr>
      <w:tr w:rsidR="00352EB7" w:rsidRPr="00352EB7" w:rsidTr="00352EB7">
        <w:tc>
          <w:tcPr>
            <w:tcW w:w="0" w:type="auto"/>
            <w:shd w:val="clear" w:color="auto" w:fill="D9D3CC"/>
            <w:vAlign w:val="center"/>
            <w:hideMark/>
          </w:tcPr>
          <w:p w:rsidR="00352EB7" w:rsidRPr="00352EB7" w:rsidRDefault="00352EB7" w:rsidP="00352EB7">
            <w:pPr>
              <w:spacing w:after="150" w:line="240" w:lineRule="auto"/>
              <w:rPr>
                <w:rFonts w:ascii="Tahoma" w:eastAsia="Times New Roman" w:hAnsi="Tahoma" w:cs="Tahoma"/>
                <w:color w:val="4A4A4A"/>
                <w:sz w:val="17"/>
                <w:szCs w:val="17"/>
                <w:lang w:eastAsia="ru-RU"/>
              </w:rPr>
            </w:pPr>
            <w:r w:rsidRPr="00352EB7">
              <w:rPr>
                <w:rFonts w:ascii="Tahoma" w:eastAsia="Times New Roman" w:hAnsi="Tahoma" w:cs="Tahoma"/>
                <w:color w:val="4A4A4A"/>
                <w:sz w:val="17"/>
                <w:szCs w:val="17"/>
                <w:lang w:eastAsia="ru-RU"/>
              </w:rPr>
              <w:t>4. Стояки системы отопления,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0" w:type="auto"/>
            <w:shd w:val="clear" w:color="auto" w:fill="D9D3CC"/>
            <w:vAlign w:val="center"/>
            <w:hideMark/>
          </w:tcPr>
          <w:p w:rsidR="00352EB7" w:rsidRPr="00352EB7" w:rsidRDefault="00352EB7" w:rsidP="00352EB7">
            <w:pPr>
              <w:spacing w:after="150" w:line="240" w:lineRule="auto"/>
              <w:rPr>
                <w:rFonts w:ascii="Tahoma" w:eastAsia="Times New Roman" w:hAnsi="Tahoma" w:cs="Tahoma"/>
                <w:color w:val="4A4A4A"/>
                <w:sz w:val="17"/>
                <w:szCs w:val="17"/>
                <w:lang w:eastAsia="ru-RU"/>
              </w:rPr>
            </w:pPr>
            <w:r w:rsidRPr="00352EB7">
              <w:rPr>
                <w:rFonts w:ascii="Tahoma" w:eastAsia="Times New Roman" w:hAnsi="Tahoma" w:cs="Tahoma"/>
                <w:color w:val="4A4A4A"/>
                <w:sz w:val="17"/>
                <w:szCs w:val="17"/>
                <w:lang w:eastAsia="ru-RU"/>
              </w:rPr>
              <w:t>4.Ответвления от стояков системы отопления после запорно-регулирующей арматуры, включая запорно-регулирующую арматуру и приборы отопления.</w:t>
            </w:r>
          </w:p>
        </w:tc>
      </w:tr>
      <w:tr w:rsidR="00352EB7" w:rsidRPr="00352EB7" w:rsidTr="00352EB7">
        <w:tc>
          <w:tcPr>
            <w:tcW w:w="0" w:type="auto"/>
            <w:shd w:val="clear" w:color="auto" w:fill="D9D3CC"/>
            <w:vAlign w:val="center"/>
            <w:hideMark/>
          </w:tcPr>
          <w:p w:rsidR="00352EB7" w:rsidRPr="00352EB7" w:rsidRDefault="00352EB7" w:rsidP="00352EB7">
            <w:pPr>
              <w:spacing w:after="150" w:line="240" w:lineRule="auto"/>
              <w:rPr>
                <w:rFonts w:ascii="Tahoma" w:eastAsia="Times New Roman" w:hAnsi="Tahoma" w:cs="Tahoma"/>
                <w:color w:val="4A4A4A"/>
                <w:sz w:val="17"/>
                <w:szCs w:val="17"/>
                <w:lang w:eastAsia="ru-RU"/>
              </w:rPr>
            </w:pPr>
            <w:r w:rsidRPr="00352EB7">
              <w:rPr>
                <w:rFonts w:ascii="Tahoma" w:eastAsia="Times New Roman" w:hAnsi="Tahoma" w:cs="Tahoma"/>
                <w:color w:val="4A4A4A"/>
                <w:sz w:val="17"/>
                <w:szCs w:val="17"/>
                <w:lang w:eastAsia="ru-RU"/>
              </w:rPr>
              <w:t>5. По строительным конструкциям – внешняя стен помещения, оконных заполнений и входной двери в помещение.</w:t>
            </w:r>
          </w:p>
        </w:tc>
        <w:tc>
          <w:tcPr>
            <w:tcW w:w="0" w:type="auto"/>
            <w:shd w:val="clear" w:color="auto" w:fill="D9D3CC"/>
            <w:vAlign w:val="center"/>
            <w:hideMark/>
          </w:tcPr>
          <w:p w:rsidR="00352EB7" w:rsidRPr="00352EB7" w:rsidRDefault="00352EB7" w:rsidP="00352EB7">
            <w:pPr>
              <w:spacing w:after="150" w:line="240" w:lineRule="auto"/>
              <w:rPr>
                <w:rFonts w:ascii="Tahoma" w:eastAsia="Times New Roman" w:hAnsi="Tahoma" w:cs="Tahoma"/>
                <w:color w:val="4A4A4A"/>
                <w:sz w:val="17"/>
                <w:szCs w:val="17"/>
                <w:lang w:eastAsia="ru-RU"/>
              </w:rPr>
            </w:pPr>
            <w:r w:rsidRPr="00352EB7">
              <w:rPr>
                <w:rFonts w:ascii="Tahoma" w:eastAsia="Times New Roman" w:hAnsi="Tahoma" w:cs="Tahoma"/>
                <w:color w:val="4A4A4A"/>
                <w:sz w:val="17"/>
                <w:szCs w:val="17"/>
                <w:lang w:eastAsia="ru-RU"/>
              </w:rPr>
              <w:t>5.По строительным конструкциям – внутренняя поверхность стен помещения. Оконные заполнения и входная дверь в помещение.</w:t>
            </w:r>
          </w:p>
        </w:tc>
      </w:tr>
    </w:tbl>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4.5. Собственник несет ответственность за нарушения требования пожарной безопасности в границах эксплуатационный ответственности.</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b/>
          <w:bCs/>
          <w:color w:val="202020"/>
          <w:sz w:val="21"/>
          <w:szCs w:val="21"/>
          <w:lang w:eastAsia="ru-RU"/>
        </w:rPr>
        <w:t>5. Размер и порядок оплаты по договору</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5.1. Цена Договора определяется как сумма платы за содержание и ремонт помещения, коммунальные услуги, жилищные услуги (содержание и ремонт жилья, лифт, вывоз ТБО/КГО, уборка помещений и придомовой территории)</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Плата за помещения и коммунальные услуги для Собственников помещений в многоквартирном доме включает в себя:</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1) плату за содержание и ремонт помещения, включающую в себя плату за услуги и работы по управлению многоквартирным домом, содержанию, текущему и капитальному ремонту (в случаях предусмотренных действующим жилищным законодательством) общего имущества в многоквартирном доме;</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lastRenderedPageBreak/>
        <w:t>2) плату за коммунальные услуги, включающую в себя плату за холодное и горячее водоснабжение, водоотведение, электроснабжение, отопление.</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5.2. Размер платы за содержание и ремонт помещения составляет 17,12 рублей с одного квадратного метра, пропорциональной доле в праве общей долевой собственности Собственника помещений в Многоквартирном доме. Размер платы быть изменен в порядке, предусмотренном действующим законодательством.</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Размер платы, указанный в п. 5.2. настоящего договора состоит из:</w:t>
      </w:r>
    </w:p>
    <w:p w:rsidR="00352EB7" w:rsidRPr="00352EB7" w:rsidRDefault="00352EB7" w:rsidP="00352EB7">
      <w:pPr>
        <w:numPr>
          <w:ilvl w:val="0"/>
          <w:numId w:val="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платы за санитарно-техническое содержание и текущий ремонт общего имущества, включая плату за услуги по управлению Многоквартирным домом в размере 12,00 рублей;</w:t>
      </w:r>
    </w:p>
    <w:p w:rsidR="00352EB7" w:rsidRPr="00352EB7" w:rsidRDefault="00352EB7" w:rsidP="00352EB7">
      <w:pPr>
        <w:numPr>
          <w:ilvl w:val="0"/>
          <w:numId w:val="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платы за вывоз твердых бытовых отходов в размере 2,00 руб.;</w:t>
      </w:r>
    </w:p>
    <w:p w:rsidR="00352EB7" w:rsidRPr="00352EB7" w:rsidRDefault="00352EB7" w:rsidP="00352EB7">
      <w:pPr>
        <w:numPr>
          <w:ilvl w:val="0"/>
          <w:numId w:val="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платы за техническое освидетельствование лифтов в размере 0,22 руб.;</w:t>
      </w:r>
    </w:p>
    <w:p w:rsidR="00352EB7" w:rsidRPr="00352EB7" w:rsidRDefault="00352EB7" w:rsidP="00352EB7">
      <w:pPr>
        <w:numPr>
          <w:ilvl w:val="0"/>
          <w:numId w:val="4"/>
        </w:numPr>
        <w:shd w:val="clear" w:color="auto" w:fill="FFFFFF"/>
        <w:spacing w:before="100" w:beforeAutospacing="1" w:after="100" w:afterAutospacing="1" w:line="240" w:lineRule="auto"/>
        <w:ind w:left="495"/>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платы за технический ремонт лифтов в размере 2,90 руб.;</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Размер платы за санитарно-техническое содержание и ремонт помещения ежегодно может быть проиндексирован Управляющей организацией с учетом уровня инфляции.</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Размер платы за вывоз ТБО, техническое освидетельствование и ремонт лифтов определяется на основании цены договора с соответствующими специализированными организациями и может быть изменен в зависимости от изменения такой цены, но не чаще одного раза в год.</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5.3.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С действующими тарифами Собственник может ознакомиться на официальном сайте Управляющей организации в сети Интернет.</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5.4. Размер платы за оказанные работы и услуги, указанные в п. 5.1. настоящего Договора, и обслуживание жилого или нежилого помещения может быть изменен на основании нормативно-правовых актов органов государственной власти и местного самоуправлении, протоколами и решениями общих собраний собственников помещений.</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5.5. Неиспользование Собственником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5.6. Оплата за жилищно-коммунальные услуги по настоящему договору производится до 20 числа месяца, следующего за расчетным, на основании платежных документов, предоставленных Собственнику Управляющей организацией или иным лицом от его имени. Составление акта об оказании услуг не требуется, в доказательство об оказании услуги Собственнику направляется квитанция в форме Единого платежного документа или иной платежный документ, предусмотренные законодательством.</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Неполучение Собственником платежного документа, предусмотренного настоящим пунктом, не освобождает последнего от обязанности по внесению платежей, предусмотренных настоящим Договором.</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Собственник имеет право обратиться к Управляющей организации для повторного получения платежного документа.</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5.7. Расчетным периодом для оплаты по настоящему Договору устанавливается календарный месяц с 01-го по последнее число месяца.</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lastRenderedPageBreak/>
        <w:t>          5.8.  В случае изменения в установленном порядке тарифов на коммунальные услуги Управляющий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b/>
          <w:bCs/>
          <w:color w:val="202020"/>
          <w:sz w:val="21"/>
          <w:szCs w:val="21"/>
          <w:lang w:eastAsia="ru-RU"/>
        </w:rPr>
        <w:t>6. Контроль за выполнением Управляющей организацией</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b/>
          <w:bCs/>
          <w:color w:val="202020"/>
          <w:sz w:val="21"/>
          <w:szCs w:val="21"/>
          <w:lang w:eastAsia="ru-RU"/>
        </w:rPr>
        <w:t>ее обязательств по Договору</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получения от Управляющей организации нформации о перечнях, объемах, качестве и периодичности оказанных услуг и (или) выполненных работ;</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составления актов о нарушении условий договора в соответствии нормами действующего законодательства;</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обращения в органы, осуществляющие государственный (муниципальный) жилищный надзор, а также контроль за использованием и сохранностью жилищного фонда;</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 иными способами, предусмотренными действующим законодательством.</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 </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b/>
          <w:bCs/>
          <w:color w:val="202020"/>
          <w:sz w:val="21"/>
          <w:szCs w:val="21"/>
          <w:lang w:eastAsia="ru-RU"/>
        </w:rPr>
        <w:t>7. Прочие условия</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b/>
          <w:bCs/>
          <w:color w:val="202020"/>
          <w:sz w:val="21"/>
          <w:szCs w:val="21"/>
          <w:lang w:eastAsia="ru-RU"/>
        </w:rPr>
        <w:t> </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7.1. Заключая настоящий договор Собственник, являясь субъектом персональных данных,  предоставляет свои персональные данные и дает согласие на их обработку Управляющей организацией своей волей и в своем интересе.</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7.2. Управляющий несёт ответственность перед Заказчиком за надлежащее исполнение принятых на себя обязательств, предусмотренных настоящим договором, в пределах фактически оплаченных собственниками помещений денежных средств, за оказанные услуги.     </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7.3. Изменения и дополнения в договор, а также его расторжение производится в порядке, установленном законодательством РФ.</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color w:val="202020"/>
          <w:sz w:val="21"/>
          <w:szCs w:val="21"/>
          <w:lang w:eastAsia="ru-RU"/>
        </w:rPr>
        <w:t>7.4. Настоящий договор считается заключенным с момента принятия решения общего собрания собственников помещений в Многоквартирном доме о заключении такого договора. Настоящий договор заключен сроком на три года.</w:t>
      </w:r>
    </w:p>
    <w:p w:rsidR="00352EB7" w:rsidRPr="00352EB7" w:rsidRDefault="00352EB7" w:rsidP="00352EB7">
      <w:pPr>
        <w:shd w:val="clear" w:color="auto" w:fill="FFFFFF"/>
        <w:spacing w:after="150" w:line="240" w:lineRule="auto"/>
        <w:rPr>
          <w:rFonts w:ascii="Arial" w:eastAsia="Times New Roman" w:hAnsi="Arial" w:cs="Arial"/>
          <w:color w:val="202020"/>
          <w:sz w:val="21"/>
          <w:szCs w:val="21"/>
          <w:lang w:eastAsia="ru-RU"/>
        </w:rPr>
      </w:pPr>
      <w:r w:rsidRPr="00352EB7">
        <w:rPr>
          <w:rFonts w:ascii="Arial" w:eastAsia="Times New Roman" w:hAnsi="Arial" w:cs="Arial"/>
          <w:b/>
          <w:bCs/>
          <w:color w:val="202020"/>
          <w:sz w:val="21"/>
          <w:szCs w:val="21"/>
          <w:lang w:eastAsia="ru-RU"/>
        </w:rPr>
        <w:t>8. Адреса и реквизиты сторон</w:t>
      </w:r>
    </w:p>
    <w:p w:rsidR="007F5BE7" w:rsidRDefault="007F5BE7">
      <w:bookmarkStart w:id="0" w:name="_GoBack"/>
      <w:bookmarkEnd w:id="0"/>
    </w:p>
    <w:sectPr w:rsidR="007F5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61726"/>
    <w:multiLevelType w:val="multilevel"/>
    <w:tmpl w:val="7320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42D0D"/>
    <w:multiLevelType w:val="multilevel"/>
    <w:tmpl w:val="172E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7F59EB"/>
    <w:multiLevelType w:val="multilevel"/>
    <w:tmpl w:val="B8DE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FD14A2"/>
    <w:multiLevelType w:val="multilevel"/>
    <w:tmpl w:val="8AB6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AC"/>
    <w:rsid w:val="00352EB7"/>
    <w:rsid w:val="007C2DAC"/>
    <w:rsid w:val="007F5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2E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EB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52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2EB7"/>
    <w:rPr>
      <w:b/>
      <w:bCs/>
    </w:rPr>
  </w:style>
  <w:style w:type="character" w:styleId="a5">
    <w:name w:val="Hyperlink"/>
    <w:basedOn w:val="a0"/>
    <w:uiPriority w:val="99"/>
    <w:semiHidden/>
    <w:unhideWhenUsed/>
    <w:rsid w:val="00352E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2E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EB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52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2EB7"/>
    <w:rPr>
      <w:b/>
      <w:bCs/>
    </w:rPr>
  </w:style>
  <w:style w:type="character" w:styleId="a5">
    <w:name w:val="Hyperlink"/>
    <w:basedOn w:val="a0"/>
    <w:uiPriority w:val="99"/>
    <w:semiHidden/>
    <w:unhideWhenUsed/>
    <w:rsid w:val="00352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94560">
      <w:bodyDiv w:val="1"/>
      <w:marLeft w:val="0"/>
      <w:marRight w:val="0"/>
      <w:marTop w:val="0"/>
      <w:marBottom w:val="0"/>
      <w:divBdr>
        <w:top w:val="none" w:sz="0" w:space="0" w:color="auto"/>
        <w:left w:val="none" w:sz="0" w:space="0" w:color="auto"/>
        <w:bottom w:val="none" w:sz="0" w:space="0" w:color="auto"/>
        <w:right w:val="none" w:sz="0" w:space="0" w:color="auto"/>
      </w:divBdr>
      <w:divsChild>
        <w:div w:id="561990492">
          <w:marLeft w:val="-225"/>
          <w:marRight w:val="-225"/>
          <w:marTop w:val="0"/>
          <w:marBottom w:val="0"/>
          <w:divBdr>
            <w:top w:val="none" w:sz="0" w:space="0" w:color="auto"/>
            <w:left w:val="none" w:sz="0" w:space="0" w:color="auto"/>
            <w:bottom w:val="none" w:sz="0" w:space="0" w:color="auto"/>
            <w:right w:val="none" w:sz="0" w:space="0" w:color="auto"/>
          </w:divBdr>
          <w:divsChild>
            <w:div w:id="993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0F1A570CDD3FA59543B2330436B7F1FA0FCD2C636C46C434A6490085vD08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10F1A570CDD3FA59543B2330436B7F1FA08CF2F626046C434A6490085vD08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10F1A570CDD3FA59543B2330436B7F1F904C82E6E3311C665F347v005S" TargetMode="External"/><Relationship Id="rId11" Type="http://schemas.openxmlformats.org/officeDocument/2006/relationships/hyperlink" Target="https://web.archive.org/web/20160913125625/http:/vrn-zds.ru/dogovor_pavl64a.html" TargetMode="External"/><Relationship Id="rId5" Type="http://schemas.openxmlformats.org/officeDocument/2006/relationships/webSettings" Target="webSettings.xml"/><Relationship Id="rId10" Type="http://schemas.openxmlformats.org/officeDocument/2006/relationships/hyperlink" Target="https://web.archive.org/web/20160913125625/http:/vrn-zds.ru/dogovor_pavl64a.html" TargetMode="External"/><Relationship Id="rId4" Type="http://schemas.openxmlformats.org/officeDocument/2006/relationships/settings" Target="settings.xml"/><Relationship Id="rId9" Type="http://schemas.openxmlformats.org/officeDocument/2006/relationships/hyperlink" Target="consultantplus://offline/ref=510F1A570CDD3FA59543AE330336B7F1FD0BCA2E676E1BCE3CFF4502v802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4835</Words>
  <Characters>27566</Characters>
  <Application>Microsoft Office Word</Application>
  <DocSecurity>0</DocSecurity>
  <Lines>229</Lines>
  <Paragraphs>64</Paragraphs>
  <ScaleCrop>false</ScaleCrop>
  <Company>Microsoft</Company>
  <LinksUpToDate>false</LinksUpToDate>
  <CharactersWithSpaces>32337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2019-08-07T20:57:00Z</dcterms:created>
  <dcterms:modified xsi:type="dcterms:W3CDTF">2019-08-07T20:58:00Z</dcterms:modified>
</cp:coreProperties>
</file>