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39" w:rsidRPr="00083639" w:rsidRDefault="00083639" w:rsidP="00083639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</w:pPr>
      <w:r w:rsidRPr="00083639"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  <w:t>Тарифы снабжающих организаций Переулок Павловский 64б</w:t>
      </w:r>
    </w:p>
    <w:p w:rsidR="00083639" w:rsidRPr="00083639" w:rsidRDefault="00083639" w:rsidP="00083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083639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083639" w:rsidRPr="00083639" w:rsidRDefault="00083639" w:rsidP="00083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083639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2017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39"/>
        <w:gridCol w:w="885"/>
        <w:gridCol w:w="1175"/>
        <w:gridCol w:w="2144"/>
        <w:gridCol w:w="2200"/>
      </w:tblGrid>
      <w:tr w:rsidR="00083639" w:rsidRPr="00083639" w:rsidTr="0008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 57/1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6/1 от 19.02.2016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57/4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22/4 от 21.05.2016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57/55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</w:p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30.06.2018</w:t>
            </w:r>
          </w:p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57/55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58/1 от 19.12.2016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УРТ по 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58/1 от 19.12.2016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энергосбытовая компания»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639" w:rsidRPr="00083639" w:rsidRDefault="00083639" w:rsidP="00083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083639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083639" w:rsidRPr="00083639" w:rsidRDefault="00083639" w:rsidP="00083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083639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083639" w:rsidRPr="00083639" w:rsidRDefault="00083639" w:rsidP="00083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083639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083639" w:rsidRPr="00083639" w:rsidRDefault="00083639" w:rsidP="00083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083639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2016 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648"/>
        <w:gridCol w:w="903"/>
        <w:gridCol w:w="1175"/>
        <w:gridCol w:w="1852"/>
        <w:gridCol w:w="2314"/>
      </w:tblGrid>
      <w:tr w:rsidR="00083639" w:rsidRPr="00083639" w:rsidTr="0008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22/2 от 21.05.2015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6/1 от 19.02.2016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22/2 от 21.05.2015</w:t>
            </w:r>
          </w:p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22/4 от 21.05.2016</w:t>
            </w:r>
          </w:p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62/58 от 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</w:p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УРТ по 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62/58 от 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«Святогор»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63/1 от 21.12.2015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63/1 от 21.12.2015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639" w:rsidRPr="00083639" w:rsidRDefault="00083639" w:rsidP="00083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083639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083639" w:rsidRPr="00083639" w:rsidRDefault="00083639" w:rsidP="00083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083639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083639" w:rsidRPr="00083639" w:rsidRDefault="00083639" w:rsidP="00083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083639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083639" w:rsidRPr="00083639" w:rsidRDefault="00083639" w:rsidP="00083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083639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2015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641"/>
        <w:gridCol w:w="1185"/>
        <w:gridCol w:w="1175"/>
        <w:gridCol w:w="1792"/>
        <w:gridCol w:w="2222"/>
      </w:tblGrid>
      <w:tr w:rsidR="00083639" w:rsidRPr="00083639" w:rsidTr="0008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</w:p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55/43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55/43 от 18.12.2014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</w:p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</w:t>
            </w:r>
          </w:p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62/58 от 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«Святогор»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1999,73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639" w:rsidRPr="00083639" w:rsidRDefault="00083639" w:rsidP="00083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083639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083639" w:rsidRPr="00083639" w:rsidRDefault="00083639" w:rsidP="00083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083639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083639" w:rsidRPr="00083639" w:rsidRDefault="00083639" w:rsidP="00083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083639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083639" w:rsidRPr="00083639" w:rsidRDefault="00083639" w:rsidP="00083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083639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083639" w:rsidRPr="00083639" w:rsidRDefault="00083639" w:rsidP="00083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083639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083639" w:rsidRPr="00083639" w:rsidRDefault="00083639" w:rsidP="00083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083639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2014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639"/>
        <w:gridCol w:w="885"/>
        <w:gridCol w:w="1175"/>
        <w:gridCol w:w="2139"/>
        <w:gridCol w:w="2202"/>
      </w:tblGrid>
      <w:tr w:rsidR="00083639" w:rsidRPr="00083639" w:rsidTr="0008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54/7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54/7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 54/7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50/15 от 12.12.2013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50/15 от 112.12.2013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639" w:rsidRPr="00083639" w:rsidRDefault="00083639" w:rsidP="00083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083639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083639" w:rsidRPr="00083639" w:rsidRDefault="00083639" w:rsidP="00083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083639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083639" w:rsidRPr="00083639" w:rsidRDefault="00083639" w:rsidP="00083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083639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083639" w:rsidRPr="00083639" w:rsidRDefault="00083639" w:rsidP="00083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083639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083639" w:rsidRPr="00083639" w:rsidRDefault="00083639" w:rsidP="00083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083639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083639" w:rsidRPr="00083639" w:rsidRDefault="00083639" w:rsidP="00083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083639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2013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635"/>
        <w:gridCol w:w="875"/>
        <w:gridCol w:w="1175"/>
        <w:gridCol w:w="2305"/>
        <w:gridCol w:w="2137"/>
      </w:tblGrid>
      <w:tr w:rsidR="00083639" w:rsidRPr="00083639" w:rsidTr="0008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17/14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17.05.13              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17/14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17.05.13              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61/39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30.11.12              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«ЛОС»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55/10    13.11.12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55/10    13.11.12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УРТ по 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60/1 от 29.11.2012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энергосбытовая компания»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 60/1 от 29.11.2012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639" w:rsidRPr="00083639" w:rsidRDefault="00083639" w:rsidP="00083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083639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083639" w:rsidRPr="00083639" w:rsidRDefault="00083639" w:rsidP="00083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083639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083639" w:rsidRPr="00083639" w:rsidRDefault="00083639" w:rsidP="00083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083639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083639" w:rsidRPr="00083639" w:rsidRDefault="00083639" w:rsidP="00083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083639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083639" w:rsidRPr="00083639" w:rsidRDefault="00083639" w:rsidP="00083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083639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2012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633"/>
        <w:gridCol w:w="871"/>
        <w:gridCol w:w="1175"/>
        <w:gridCol w:w="2374"/>
        <w:gridCol w:w="2110"/>
      </w:tblGrid>
      <w:tr w:rsidR="00083639" w:rsidRPr="00083639" w:rsidTr="0008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52/18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30.011.11              </w:t>
            </w:r>
          </w:p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 Воронеж»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31.08.2012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01.09.2012-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52/39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30.11.11              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«ЛОС»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31.08.2012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01.09.2012-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47/51    10.11.11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</w:p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47/51    10.11.11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газ. Плиты 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51/1 от 28.11.2011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энергосбытовая 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компания»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 51/1 от 28.11.2011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083639" w:rsidRPr="00083639" w:rsidTr="0008363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3639" w:rsidRPr="00083639" w:rsidRDefault="00083639" w:rsidP="000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1A0" w:rsidRDefault="004A11A0">
      <w:bookmarkStart w:id="0" w:name="_GoBack"/>
      <w:bookmarkEnd w:id="0"/>
    </w:p>
    <w:sectPr w:rsidR="004A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44"/>
    <w:rsid w:val="00083639"/>
    <w:rsid w:val="001E0744"/>
    <w:rsid w:val="004A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8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6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8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7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1148</Words>
  <Characters>6547</Characters>
  <Application>Microsoft Office Word</Application>
  <DocSecurity>0</DocSecurity>
  <Lines>54</Lines>
  <Paragraphs>15</Paragraphs>
  <ScaleCrop>false</ScaleCrop>
  <Company>Microsoft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2019-08-07T13:14:00Z</dcterms:created>
  <dcterms:modified xsi:type="dcterms:W3CDTF">2019-08-07T13:14:00Z</dcterms:modified>
</cp:coreProperties>
</file>